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44" w:rsidRDefault="00890B44" w:rsidP="00890B44">
      <w:pPr>
        <w:spacing w:after="0" w:line="240" w:lineRule="auto"/>
        <w:rPr>
          <w:sz w:val="24"/>
          <w:szCs w:val="24"/>
          <w:u w:val="single"/>
        </w:rPr>
      </w:pPr>
      <w:r w:rsidRPr="000D6D54">
        <w:rPr>
          <w:sz w:val="24"/>
          <w:szCs w:val="24"/>
          <w:u w:val="single"/>
        </w:rPr>
        <w:t>Blocked Drains</w:t>
      </w:r>
    </w:p>
    <w:p w:rsidR="00890B44" w:rsidRPr="000D6D54" w:rsidRDefault="00890B44" w:rsidP="00890B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South West Water has been called out to </w:t>
      </w:r>
      <w:proofErr w:type="spellStart"/>
      <w:r>
        <w:rPr>
          <w:sz w:val="24"/>
          <w:szCs w:val="24"/>
        </w:rPr>
        <w:t>Bridford</w:t>
      </w:r>
      <w:proofErr w:type="spellEnd"/>
      <w:r>
        <w:rPr>
          <w:sz w:val="24"/>
          <w:szCs w:val="24"/>
        </w:rPr>
        <w:t xml:space="preserve"> on a number of occasions recently due to blocked drains.  We are advised that the cause of this has been due to wet wipes and anti-bacterial wipes and nappies being flushed down the </w:t>
      </w:r>
      <w:proofErr w:type="spellStart"/>
      <w:r>
        <w:rPr>
          <w:sz w:val="24"/>
          <w:szCs w:val="24"/>
        </w:rPr>
        <w:t>loo</w:t>
      </w:r>
      <w:proofErr w:type="spellEnd"/>
      <w:r>
        <w:rPr>
          <w:sz w:val="24"/>
          <w:szCs w:val="24"/>
        </w:rPr>
        <w:t>.  With more people being at home during lockdown, this has worsened the situation.  Residents are respectfully reminded that only natural waste and toilet paper should be flushed away.</w:t>
      </w:r>
    </w:p>
    <w:p w:rsidR="00F02893" w:rsidRDefault="00F02893"/>
    <w:sectPr w:rsidR="00F02893" w:rsidSect="00F028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0B44"/>
    <w:rsid w:val="00890B44"/>
    <w:rsid w:val="00F0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</cp:lastModifiedBy>
  <cp:revision>1</cp:revision>
  <dcterms:created xsi:type="dcterms:W3CDTF">2020-07-13T14:32:00Z</dcterms:created>
  <dcterms:modified xsi:type="dcterms:W3CDTF">2020-07-13T14:32:00Z</dcterms:modified>
</cp:coreProperties>
</file>